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4B7792" w14:textId="39408ACC" w:rsidR="00354AE7" w:rsidRDefault="00E24897">
      <w:pPr>
        <w:spacing w:line="240" w:lineRule="auto"/>
        <w:jc w:val="both"/>
        <w:rPr>
          <w:rFonts w:ascii="Barlow Medium" w:eastAsia="Barlow Medium" w:hAnsi="Barlow Medium" w:cs="Barlow Medium"/>
          <w:sz w:val="36"/>
          <w:szCs w:val="36"/>
        </w:rPr>
      </w:pPr>
      <w:r>
        <w:rPr>
          <w:rFonts w:ascii="Barlow Medium" w:eastAsia="Barlow Medium" w:hAnsi="Barlow Medium" w:cs="Barlow Medium"/>
          <w:sz w:val="36"/>
          <w:szCs w:val="36"/>
        </w:rPr>
        <w:t>Staff Guide</w:t>
      </w:r>
    </w:p>
    <w:p w14:paraId="4636D4FC" w14:textId="77777777" w:rsidR="00354AE7" w:rsidRDefault="00000000">
      <w:pPr>
        <w:spacing w:line="240" w:lineRule="auto"/>
        <w:jc w:val="both"/>
        <w:rPr>
          <w:rFonts w:ascii="Barlow Medium" w:eastAsia="Barlow Medium" w:hAnsi="Barlow Medium" w:cs="Barlow Medium"/>
          <w:color w:val="335566"/>
          <w:sz w:val="36"/>
          <w:szCs w:val="36"/>
        </w:rPr>
      </w:pPr>
      <w:r>
        <w:rPr>
          <w:rFonts w:ascii="Barlow Medium" w:eastAsia="Barlow Medium" w:hAnsi="Barlow Medium" w:cs="Barlow Medium"/>
          <w:color w:val="335566"/>
          <w:sz w:val="36"/>
          <w:szCs w:val="36"/>
        </w:rPr>
        <w:t>Role-play 1</w:t>
      </w:r>
    </w:p>
    <w:p w14:paraId="4095A32F" w14:textId="77777777" w:rsidR="00354AE7" w:rsidRDefault="00354AE7">
      <w:pPr>
        <w:spacing w:line="240" w:lineRule="auto"/>
        <w:jc w:val="both"/>
        <w:rPr>
          <w:rFonts w:ascii="Barlow" w:eastAsia="Barlow" w:hAnsi="Barlow" w:cs="Barlow"/>
          <w:b/>
          <w:sz w:val="28"/>
          <w:szCs w:val="28"/>
        </w:rPr>
      </w:pPr>
    </w:p>
    <w:p w14:paraId="47A22188" w14:textId="77777777" w:rsidR="00354AE7" w:rsidRDefault="00000000">
      <w:pPr>
        <w:spacing w:line="240" w:lineRule="auto"/>
        <w:jc w:val="both"/>
        <w:rPr>
          <w:rFonts w:ascii="Poppins" w:eastAsia="Poppins" w:hAnsi="Poppins" w:cs="Poppins"/>
          <w:i/>
        </w:rPr>
      </w:pPr>
      <w:r>
        <w:rPr>
          <w:rFonts w:ascii="Poppins" w:eastAsia="Poppins" w:hAnsi="Poppins" w:cs="Poppins"/>
          <w:i/>
        </w:rPr>
        <w:t>Estimated activity length: 30min</w:t>
      </w:r>
    </w:p>
    <w:p w14:paraId="31ED47FB" w14:textId="77777777" w:rsidR="00354AE7" w:rsidRDefault="00354AE7">
      <w:pPr>
        <w:spacing w:line="240" w:lineRule="auto"/>
        <w:jc w:val="both"/>
        <w:rPr>
          <w:rFonts w:ascii="Poppins" w:eastAsia="Poppins" w:hAnsi="Poppins" w:cs="Poppins"/>
        </w:rPr>
      </w:pPr>
    </w:p>
    <w:p w14:paraId="76EF3F66" w14:textId="76C29B8B" w:rsidR="006B4AED" w:rsidRDefault="00000000" w:rsidP="006B4AED">
      <w:pPr>
        <w:spacing w:line="240" w:lineRule="auto"/>
        <w:jc w:val="both"/>
        <w:rPr>
          <w:rFonts w:ascii="Poppins" w:eastAsia="Poppins" w:hAnsi="Poppins" w:cs="Poppins"/>
        </w:rPr>
      </w:pPr>
      <w:r>
        <w:rPr>
          <w:rFonts w:ascii="Poppins" w:eastAsia="Poppins" w:hAnsi="Poppins" w:cs="Poppins"/>
        </w:rPr>
        <w:t xml:space="preserve">The goal of role-play 1 is </w:t>
      </w:r>
      <w:r w:rsidR="00F338AD">
        <w:rPr>
          <w:rFonts w:ascii="Poppins" w:eastAsia="Poppins" w:hAnsi="Poppins" w:cs="Poppins"/>
        </w:rPr>
        <w:t>just</w:t>
      </w:r>
      <w:r>
        <w:rPr>
          <w:rFonts w:ascii="Poppins" w:eastAsia="Poppins" w:hAnsi="Poppins" w:cs="Poppins"/>
        </w:rPr>
        <w:t xml:space="preserve"> to show students how the game works. </w:t>
      </w:r>
    </w:p>
    <w:p w14:paraId="536C654F" w14:textId="77777777" w:rsidR="00B952F7" w:rsidRDefault="00B952F7" w:rsidP="006B4AED">
      <w:pPr>
        <w:spacing w:line="240" w:lineRule="auto"/>
        <w:jc w:val="both"/>
        <w:rPr>
          <w:rFonts w:ascii="Poppins" w:eastAsia="Poppins" w:hAnsi="Poppins" w:cs="Poppins"/>
        </w:rPr>
      </w:pPr>
    </w:p>
    <w:p w14:paraId="7E72C1F9" w14:textId="576ADB15" w:rsidR="00B952F7" w:rsidRDefault="00B952F7" w:rsidP="006B4AED">
      <w:pPr>
        <w:spacing w:line="240" w:lineRule="auto"/>
        <w:jc w:val="both"/>
        <w:rPr>
          <w:rFonts w:ascii="Poppins" w:eastAsia="Poppins" w:hAnsi="Poppins" w:cs="Poppins"/>
        </w:rPr>
      </w:pPr>
      <w:r>
        <w:rPr>
          <w:rFonts w:ascii="Poppins" w:eastAsia="Poppins" w:hAnsi="Poppins" w:cs="Poppins"/>
        </w:rPr>
        <w:t>Before letting the students play, it can help to model the tester/machine interaction to demonstrate how this works. If you have at least two members, this could be done with on (S1) playing the tester, and another (S2) playing the machine. For example:</w:t>
      </w:r>
    </w:p>
    <w:p w14:paraId="3C155AFD" w14:textId="77777777" w:rsidR="00B952F7" w:rsidRDefault="00B952F7" w:rsidP="006B4AED">
      <w:pPr>
        <w:spacing w:line="240" w:lineRule="auto"/>
        <w:jc w:val="both"/>
        <w:rPr>
          <w:rFonts w:ascii="Poppins" w:eastAsia="Poppins" w:hAnsi="Poppins" w:cs="Poppins"/>
        </w:rPr>
      </w:pPr>
    </w:p>
    <w:p w14:paraId="1C68D0EC" w14:textId="38DF53F3" w:rsidR="00B952F7" w:rsidRDefault="00B952F7" w:rsidP="00B952F7">
      <w:pPr>
        <w:spacing w:line="240" w:lineRule="auto"/>
        <w:rPr>
          <w:rFonts w:ascii="Poppins" w:eastAsia="Poppins" w:hAnsi="Poppins" w:cs="Poppins"/>
        </w:rPr>
      </w:pPr>
      <w:r>
        <w:rPr>
          <w:rFonts w:ascii="Poppins" w:eastAsia="Poppins" w:hAnsi="Poppins" w:cs="Poppins"/>
        </w:rPr>
        <w:t>S2: “Okay I’m an ice-cream machine, what flavour would you like?”</w:t>
      </w:r>
    </w:p>
    <w:p w14:paraId="3F01E2D7" w14:textId="37888C13" w:rsidR="00B952F7" w:rsidRDefault="00B952F7" w:rsidP="00B952F7">
      <w:pPr>
        <w:spacing w:line="240" w:lineRule="auto"/>
        <w:rPr>
          <w:rFonts w:ascii="Poppins" w:eastAsia="Poppins" w:hAnsi="Poppins" w:cs="Poppins"/>
        </w:rPr>
      </w:pPr>
      <w:r>
        <w:rPr>
          <w:rFonts w:ascii="Poppins" w:eastAsia="Poppins" w:hAnsi="Poppins" w:cs="Poppins"/>
        </w:rPr>
        <w:t>S1: “Vanilla please”</w:t>
      </w:r>
      <w:r>
        <w:rPr>
          <w:rFonts w:ascii="Poppins" w:eastAsia="Poppins" w:hAnsi="Poppins" w:cs="Poppins"/>
        </w:rPr>
        <w:br/>
        <w:t>S2: “Great! What toppings?”</w:t>
      </w:r>
    </w:p>
    <w:p w14:paraId="1DBBF029" w14:textId="421C1B45" w:rsidR="00B952F7" w:rsidRDefault="00B952F7" w:rsidP="00B952F7">
      <w:pPr>
        <w:spacing w:line="240" w:lineRule="auto"/>
        <w:rPr>
          <w:rFonts w:ascii="Poppins" w:eastAsia="Poppins" w:hAnsi="Poppins" w:cs="Poppins"/>
        </w:rPr>
      </w:pPr>
      <w:r>
        <w:rPr>
          <w:rFonts w:ascii="Poppins" w:eastAsia="Poppins" w:hAnsi="Poppins" w:cs="Poppins"/>
        </w:rPr>
        <w:t>S1: “Sprinkles”</w:t>
      </w:r>
    </w:p>
    <w:p w14:paraId="30BF18D3" w14:textId="74CB0DB8" w:rsidR="00B952F7" w:rsidRDefault="00B952F7" w:rsidP="00B952F7">
      <w:pPr>
        <w:spacing w:line="240" w:lineRule="auto"/>
        <w:rPr>
          <w:rFonts w:ascii="Poppins" w:eastAsia="Poppins" w:hAnsi="Poppins" w:cs="Poppins"/>
        </w:rPr>
      </w:pPr>
      <w:r>
        <w:rPr>
          <w:rFonts w:ascii="Poppins" w:eastAsia="Poppins" w:hAnsi="Poppins" w:cs="Poppins"/>
        </w:rPr>
        <w:t>S2: “Okay, what receptacle?”</w:t>
      </w:r>
      <w:r>
        <w:rPr>
          <w:rFonts w:ascii="Poppins" w:eastAsia="Poppins" w:hAnsi="Poppins" w:cs="Poppins"/>
        </w:rPr>
        <w:br/>
        <w:t>S1: “Cup”</w:t>
      </w:r>
      <w:r>
        <w:rPr>
          <w:rFonts w:ascii="Poppins" w:eastAsia="Poppins" w:hAnsi="Poppins" w:cs="Poppins"/>
        </w:rPr>
        <w:br/>
        <w:t>“S2: “You get a vanilla ice-cream with sprinkles in a cone”</w:t>
      </w:r>
    </w:p>
    <w:p w14:paraId="489036D4" w14:textId="77777777" w:rsidR="0011126E" w:rsidRDefault="0011126E" w:rsidP="00B952F7">
      <w:pPr>
        <w:spacing w:line="240" w:lineRule="auto"/>
        <w:rPr>
          <w:rFonts w:ascii="Poppins" w:eastAsia="Poppins" w:hAnsi="Poppins" w:cs="Poppins"/>
        </w:rPr>
      </w:pPr>
    </w:p>
    <w:p w14:paraId="5420788A" w14:textId="79741389" w:rsidR="0011126E" w:rsidRDefault="0011126E" w:rsidP="00B952F7">
      <w:pPr>
        <w:spacing w:line="240" w:lineRule="auto"/>
        <w:rPr>
          <w:rFonts w:ascii="Poppins" w:eastAsia="Poppins" w:hAnsi="Poppins" w:cs="Poppins"/>
        </w:rPr>
      </w:pPr>
      <w:r>
        <w:rPr>
          <w:rFonts w:ascii="Poppins" w:eastAsia="Poppins" w:hAnsi="Poppins" w:cs="Poppins"/>
        </w:rPr>
        <w:t>It typically takes only one or two examples for students to “get it”.</w:t>
      </w:r>
    </w:p>
    <w:p w14:paraId="29525220" w14:textId="77777777" w:rsidR="0011126E" w:rsidRDefault="0011126E" w:rsidP="00B952F7">
      <w:pPr>
        <w:spacing w:line="240" w:lineRule="auto"/>
        <w:rPr>
          <w:rFonts w:ascii="Poppins" w:eastAsia="Poppins" w:hAnsi="Poppins" w:cs="Poppins"/>
        </w:rPr>
      </w:pPr>
    </w:p>
    <w:p w14:paraId="72CAD593" w14:textId="77C7FA7D" w:rsidR="0011126E" w:rsidRDefault="0011126E" w:rsidP="00B952F7">
      <w:pPr>
        <w:spacing w:line="240" w:lineRule="auto"/>
        <w:rPr>
          <w:rFonts w:ascii="Poppins" w:eastAsia="Poppins" w:hAnsi="Poppins" w:cs="Poppins"/>
        </w:rPr>
      </w:pPr>
      <w:r>
        <w:rPr>
          <w:rFonts w:ascii="Poppins" w:eastAsia="Poppins" w:hAnsi="Poppins" w:cs="Poppins"/>
        </w:rPr>
        <w:t>If there is only one staff member, they should play the role of the machine and get the entire class to vote on inputs. Again, it usually only takes one or two rounds of this for students to be prepared to play the game with each other.</w:t>
      </w:r>
    </w:p>
    <w:p w14:paraId="57429792" w14:textId="1EB64050" w:rsidR="00354AE7" w:rsidRDefault="00354AE7">
      <w:pPr>
        <w:spacing w:line="240" w:lineRule="auto"/>
        <w:jc w:val="both"/>
        <w:rPr>
          <w:rFonts w:ascii="Poppins" w:eastAsia="Poppins" w:hAnsi="Poppins" w:cs="Poppins"/>
        </w:rPr>
      </w:pPr>
    </w:p>
    <w:p w14:paraId="30BDA70A" w14:textId="77777777" w:rsidR="00354AE7" w:rsidRDefault="00354AE7">
      <w:pPr>
        <w:spacing w:line="240" w:lineRule="auto"/>
        <w:jc w:val="both"/>
        <w:rPr>
          <w:rFonts w:ascii="Poppins" w:eastAsia="Poppins" w:hAnsi="Poppins" w:cs="Poppins"/>
        </w:rPr>
      </w:pPr>
    </w:p>
    <w:p w14:paraId="76BDECCB" w14:textId="77777777" w:rsidR="00354AE7" w:rsidRDefault="00000000">
      <w:pPr>
        <w:spacing w:line="240" w:lineRule="auto"/>
        <w:jc w:val="both"/>
        <w:rPr>
          <w:rFonts w:ascii="Poppins" w:eastAsia="Poppins" w:hAnsi="Poppins" w:cs="Poppins"/>
        </w:rPr>
      </w:pPr>
      <w:r>
        <w:rPr>
          <w:rFonts w:ascii="Poppins" w:eastAsia="Poppins" w:hAnsi="Poppins" w:cs="Poppins"/>
        </w:rPr>
        <w:t>For your reference, the bugs are:</w:t>
      </w:r>
    </w:p>
    <w:p w14:paraId="6F32107E" w14:textId="77777777" w:rsidR="00354AE7" w:rsidRDefault="00000000">
      <w:pPr>
        <w:numPr>
          <w:ilvl w:val="0"/>
          <w:numId w:val="1"/>
        </w:numPr>
        <w:spacing w:line="240" w:lineRule="auto"/>
        <w:jc w:val="both"/>
        <w:rPr>
          <w:rFonts w:ascii="Poppins" w:eastAsia="Poppins" w:hAnsi="Poppins" w:cs="Poppins"/>
        </w:rPr>
      </w:pPr>
      <w:r>
        <w:rPr>
          <w:rFonts w:ascii="Poppins" w:eastAsia="Poppins" w:hAnsi="Poppins" w:cs="Poppins"/>
        </w:rPr>
        <w:t>strawberry option for flavour gives chocolate</w:t>
      </w:r>
    </w:p>
    <w:p w14:paraId="6EAFAF6D" w14:textId="77777777" w:rsidR="00354AE7" w:rsidRDefault="00000000">
      <w:pPr>
        <w:numPr>
          <w:ilvl w:val="0"/>
          <w:numId w:val="1"/>
        </w:numPr>
        <w:spacing w:line="240" w:lineRule="auto"/>
        <w:jc w:val="both"/>
        <w:rPr>
          <w:rFonts w:ascii="Poppins" w:eastAsia="Poppins" w:hAnsi="Poppins" w:cs="Poppins"/>
        </w:rPr>
      </w:pPr>
      <w:proofErr w:type="spellStart"/>
      <w:r>
        <w:rPr>
          <w:rFonts w:ascii="Poppins" w:eastAsia="Poppins" w:hAnsi="Poppins" w:cs="Poppins"/>
        </w:rPr>
        <w:t>bubblegum</w:t>
      </w:r>
      <w:proofErr w:type="spellEnd"/>
      <w:r>
        <w:rPr>
          <w:rFonts w:ascii="Poppins" w:eastAsia="Poppins" w:hAnsi="Poppins" w:cs="Poppins"/>
        </w:rPr>
        <w:t xml:space="preserve"> flavour immediately gives a </w:t>
      </w:r>
      <w:proofErr w:type="spellStart"/>
      <w:r>
        <w:rPr>
          <w:rFonts w:ascii="Poppins" w:eastAsia="Poppins" w:hAnsi="Poppins" w:cs="Poppins"/>
        </w:rPr>
        <w:t>bubblegum</w:t>
      </w:r>
      <w:proofErr w:type="spellEnd"/>
      <w:r>
        <w:rPr>
          <w:rFonts w:ascii="Poppins" w:eastAsia="Poppins" w:hAnsi="Poppins" w:cs="Poppins"/>
        </w:rPr>
        <w:t xml:space="preserve"> ice-cream in a cone with no toppings</w:t>
      </w:r>
    </w:p>
    <w:p w14:paraId="64E9D9F6" w14:textId="77777777" w:rsidR="00354AE7" w:rsidRDefault="00000000">
      <w:pPr>
        <w:numPr>
          <w:ilvl w:val="0"/>
          <w:numId w:val="1"/>
        </w:numPr>
        <w:spacing w:line="240" w:lineRule="auto"/>
        <w:jc w:val="both"/>
        <w:rPr>
          <w:rFonts w:ascii="Poppins" w:eastAsia="Poppins" w:hAnsi="Poppins" w:cs="Poppins"/>
        </w:rPr>
      </w:pPr>
      <w:r>
        <w:rPr>
          <w:rFonts w:ascii="Poppins" w:eastAsia="Poppins" w:hAnsi="Poppins" w:cs="Poppins"/>
        </w:rPr>
        <w:t>“both” option for toppings changes flavour to vanilla</w:t>
      </w:r>
    </w:p>
    <w:p w14:paraId="7A5BABD3" w14:textId="77777777" w:rsidR="00354AE7" w:rsidRDefault="00000000">
      <w:pPr>
        <w:numPr>
          <w:ilvl w:val="0"/>
          <w:numId w:val="1"/>
        </w:numPr>
        <w:spacing w:line="240" w:lineRule="auto"/>
        <w:jc w:val="both"/>
        <w:rPr>
          <w:rFonts w:ascii="Poppins" w:eastAsia="Poppins" w:hAnsi="Poppins" w:cs="Poppins"/>
        </w:rPr>
      </w:pPr>
      <w:r>
        <w:rPr>
          <w:rFonts w:ascii="Poppins" w:eastAsia="Poppins" w:hAnsi="Poppins" w:cs="Poppins"/>
        </w:rPr>
        <w:t>receptacle options are switched (selecting cone gives a cup, selecting cup gives a cone)</w:t>
      </w:r>
    </w:p>
    <w:p w14:paraId="29DBA85A" w14:textId="77777777" w:rsidR="00354AE7" w:rsidRDefault="00000000">
      <w:pPr>
        <w:numPr>
          <w:ilvl w:val="0"/>
          <w:numId w:val="1"/>
        </w:numPr>
        <w:spacing w:line="240" w:lineRule="auto"/>
        <w:jc w:val="both"/>
        <w:rPr>
          <w:rFonts w:ascii="Poppins" w:eastAsia="Poppins" w:hAnsi="Poppins" w:cs="Poppins"/>
        </w:rPr>
      </w:pPr>
      <w:r>
        <w:rPr>
          <w:rFonts w:ascii="Poppins" w:eastAsia="Poppins" w:hAnsi="Poppins" w:cs="Poppins"/>
        </w:rPr>
        <w:t>pressing cancel on the flavour selection screen immediately gives an empty cone</w:t>
      </w:r>
    </w:p>
    <w:p w14:paraId="6AD65158" w14:textId="77777777" w:rsidR="00354AE7" w:rsidRDefault="00354AE7">
      <w:pPr>
        <w:spacing w:line="240" w:lineRule="auto"/>
        <w:jc w:val="both"/>
        <w:rPr>
          <w:rFonts w:ascii="Poppins" w:eastAsia="Poppins" w:hAnsi="Poppins" w:cs="Poppins"/>
        </w:rPr>
      </w:pPr>
    </w:p>
    <w:p w14:paraId="3AFB9634" w14:textId="77777777" w:rsidR="00354AE7" w:rsidRDefault="00354AE7">
      <w:pPr>
        <w:spacing w:line="240" w:lineRule="auto"/>
        <w:jc w:val="both"/>
        <w:rPr>
          <w:rFonts w:ascii="Barlow" w:eastAsia="Barlow" w:hAnsi="Barlow" w:cs="Barlow"/>
          <w:b/>
          <w:color w:val="335566"/>
          <w:sz w:val="28"/>
          <w:szCs w:val="28"/>
        </w:rPr>
      </w:pPr>
    </w:p>
    <w:sectPr w:rsidR="00354AE7">
      <w:headerReference w:type="default" r:id="rId7"/>
      <w:footerReference w:type="default" r:id="rId8"/>
      <w:headerReference w:type="first" r:id="rId9"/>
      <w:footerReference w:type="first" r:id="rId10"/>
      <w:pgSz w:w="11909" w:h="16834"/>
      <w:pgMar w:top="1440" w:right="1132" w:bottom="1440" w:left="1133" w:header="405" w:footer="59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C1AA2" w14:textId="77777777" w:rsidR="00337DF3" w:rsidRDefault="00337DF3">
      <w:pPr>
        <w:spacing w:line="240" w:lineRule="auto"/>
      </w:pPr>
      <w:r>
        <w:separator/>
      </w:r>
    </w:p>
  </w:endnote>
  <w:endnote w:type="continuationSeparator" w:id="0">
    <w:p w14:paraId="7D96A86F" w14:textId="77777777" w:rsidR="00337DF3" w:rsidRDefault="00337D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B1CB13E-D1B8-664C-BAFF-03D049656D10}"/>
  </w:font>
  <w:font w:name="Arial">
    <w:panose1 w:val="020B0604020202020204"/>
    <w:charset w:val="00"/>
    <w:family w:val="swiss"/>
    <w:pitch w:val="variable"/>
    <w:sig w:usb0="E0002AFF" w:usb1="C0007843" w:usb2="00000009" w:usb3="00000000" w:csb0="000001FF" w:csb1="00000000"/>
    <w:embedRegular r:id="rId2" w:fontKey="{7F721CA4-CF99-7F4B-9032-FC5B9A3B9106}"/>
    <w:embedItalic r:id="rId3" w:fontKey="{F5561974-C58A-6241-AC4F-3F7C2D0F2C14}"/>
  </w:font>
  <w:font w:name="Barlow Medium">
    <w:panose1 w:val="00000600000000000000"/>
    <w:charset w:val="4D"/>
    <w:family w:val="auto"/>
    <w:pitch w:val="variable"/>
    <w:sig w:usb0="20000007" w:usb1="00000000" w:usb2="00000000" w:usb3="00000000" w:csb0="00000193" w:csb1="00000000"/>
  </w:font>
  <w:font w:name="Barlow">
    <w:panose1 w:val="00000500000000000000"/>
    <w:charset w:val="4D"/>
    <w:family w:val="auto"/>
    <w:pitch w:val="variable"/>
    <w:sig w:usb0="20000007" w:usb1="00000000" w:usb2="00000000" w:usb3="00000000" w:csb0="00000193" w:csb1="00000000"/>
    <w:embedRegular r:id="rId4" w:fontKey="{6672D7AF-1E5B-A34A-8124-839AC747D2FB}"/>
    <w:embedBold r:id="rId5" w:fontKey="{397027E7-5B6D-FE44-A479-4BA203AFD971}"/>
  </w:font>
  <w:font w:name="Poppins">
    <w:panose1 w:val="00000500000000000000"/>
    <w:charset w:val="4D"/>
    <w:family w:val="auto"/>
    <w:pitch w:val="variable"/>
    <w:sig w:usb0="00008007" w:usb1="00000000" w:usb2="00000000" w:usb3="00000000" w:csb0="00000093" w:csb1="00000000"/>
    <w:embedRegular r:id="rId6" w:fontKey="{7C900069-76C6-FD43-B570-EBD3A930FC62}"/>
    <w:embedItalic r:id="rId7" w:fontKey="{CE62DD11-31AE-9445-915A-F886F5532C5F}"/>
  </w:font>
  <w:font w:name="Barlow Light">
    <w:panose1 w:val="00000400000000000000"/>
    <w:charset w:val="4D"/>
    <w:family w:val="auto"/>
    <w:pitch w:val="variable"/>
    <w:sig w:usb0="20000007" w:usb1="00000000" w:usb2="00000000" w:usb3="00000000" w:csb0="00000193" w:csb1="00000000"/>
    <w:embedRegular r:id="rId8" w:fontKey="{167C6025-13DA-A548-8DB2-7E623DF5B53A}"/>
  </w:font>
  <w:font w:name="Calibri">
    <w:panose1 w:val="020F0502020204030204"/>
    <w:charset w:val="00"/>
    <w:family w:val="swiss"/>
    <w:pitch w:val="variable"/>
    <w:sig w:usb0="E0002AFF" w:usb1="C000ACFF" w:usb2="00000009" w:usb3="00000000" w:csb0="000001FF" w:csb1="00000000"/>
    <w:embedRegular r:id="rId9" w:fontKey="{97D86A7A-6D11-3C45-8559-696D695F8D90}"/>
  </w:font>
  <w:font w:name="Cambria">
    <w:panose1 w:val="02040503050406030204"/>
    <w:charset w:val="00"/>
    <w:family w:val="roman"/>
    <w:notTrueType/>
    <w:pitch w:val="variable"/>
    <w:sig w:usb0="E00002FF" w:usb1="400004FF" w:usb2="00000000" w:usb3="00000000" w:csb0="0000019F" w:csb1="00000000"/>
    <w:embedRegular r:id="rId10" w:fontKey="{5C979A36-B8D6-5A4B-8FC6-E577754868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FE89" w14:textId="77777777" w:rsidR="00354AE7" w:rsidRDefault="00000000">
    <w:pPr>
      <w:ind w:left="-566" w:right="-559"/>
      <w:jc w:val="right"/>
      <w:rPr>
        <w:color w:val="B7B7B7"/>
      </w:rPr>
    </w:pPr>
    <w:r>
      <w:rPr>
        <w:color w:val="B7B7B7"/>
      </w:rPr>
      <w:fldChar w:fldCharType="begin"/>
    </w:r>
    <w:r>
      <w:rPr>
        <w:color w:val="B7B7B7"/>
      </w:rPr>
      <w:instrText>PAGE</w:instrText>
    </w:r>
    <w:r>
      <w:rPr>
        <w:color w:val="B7B7B7"/>
      </w:rPr>
      <w:fldChar w:fldCharType="separate"/>
    </w:r>
    <w:r w:rsidR="007C532D">
      <w:rPr>
        <w:noProof/>
        <w:color w:val="B7B7B7"/>
      </w:rPr>
      <w:t>1</w:t>
    </w:r>
    <w:r>
      <w:rPr>
        <w:color w:val="B7B7B7"/>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869A6" w14:textId="77777777" w:rsidR="00354AE7"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607A7" w14:textId="77777777" w:rsidR="00337DF3" w:rsidRDefault="00337DF3">
      <w:pPr>
        <w:spacing w:line="240" w:lineRule="auto"/>
      </w:pPr>
      <w:r>
        <w:separator/>
      </w:r>
    </w:p>
  </w:footnote>
  <w:footnote w:type="continuationSeparator" w:id="0">
    <w:p w14:paraId="0789DE32" w14:textId="77777777" w:rsidR="00337DF3" w:rsidRDefault="00337DF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5CB8F" w14:textId="77777777" w:rsidR="00354AE7" w:rsidRDefault="00354AE7">
    <w:pPr>
      <w:spacing w:line="240" w:lineRule="auto"/>
      <w:ind w:left="-566" w:right="-559"/>
      <w:rPr>
        <w:rFonts w:ascii="Barlow Light" w:eastAsia="Barlow Light" w:hAnsi="Barlow Light" w:cs="Barlow Light"/>
        <w:color w:val="B7B7B7"/>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D5579" w14:textId="77777777" w:rsidR="00354AE7" w:rsidRDefault="00000000">
    <w:pPr>
      <w:ind w:left="-566" w:right="-559"/>
      <w:rPr>
        <w:rFonts w:ascii="Barlow Medium" w:eastAsia="Barlow Medium" w:hAnsi="Barlow Medium" w:cs="Barlow Medium"/>
        <w:color w:val="B7B7B7"/>
      </w:rPr>
    </w:pPr>
    <w:r>
      <w:rPr>
        <w:rFonts w:ascii="Barlow Medium" w:eastAsia="Barlow Medium" w:hAnsi="Barlow Medium" w:cs="Barlow Medium"/>
        <w:color w:val="B7B7B7"/>
      </w:rPr>
      <w:t>FIT0000 - Unit Name</w:t>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r>
    <w:r>
      <w:rPr>
        <w:rFonts w:ascii="Barlow Medium" w:eastAsia="Barlow Medium" w:hAnsi="Barlow Medium" w:cs="Barlow Medium"/>
        <w:color w:val="B7B7B7"/>
      </w:rPr>
      <w:tab/>
      <w:t>2021 S1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A77EE"/>
    <w:multiLevelType w:val="multilevel"/>
    <w:tmpl w:val="9DCE61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190189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4AE7"/>
    <w:rsid w:val="0011126E"/>
    <w:rsid w:val="00264856"/>
    <w:rsid w:val="00337DF3"/>
    <w:rsid w:val="00354AE7"/>
    <w:rsid w:val="006B4AED"/>
    <w:rsid w:val="007C532D"/>
    <w:rsid w:val="00B952F7"/>
    <w:rsid w:val="00C26D37"/>
    <w:rsid w:val="00CB0CF9"/>
    <w:rsid w:val="00E24897"/>
    <w:rsid w:val="00F338A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4:docId w14:val="640A2585"/>
  <w15:docId w15:val="{5E7BEB11-EE26-8A4F-906E-97B29B9FB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7C532D"/>
    <w:pPr>
      <w:tabs>
        <w:tab w:val="center" w:pos="4513"/>
        <w:tab w:val="right" w:pos="9026"/>
      </w:tabs>
      <w:spacing w:line="240" w:lineRule="auto"/>
    </w:pPr>
  </w:style>
  <w:style w:type="character" w:customStyle="1" w:styleId="HeaderChar">
    <w:name w:val="Header Char"/>
    <w:basedOn w:val="DefaultParagraphFont"/>
    <w:link w:val="Header"/>
    <w:uiPriority w:val="99"/>
    <w:rsid w:val="007C532D"/>
  </w:style>
  <w:style w:type="paragraph" w:styleId="Footer">
    <w:name w:val="footer"/>
    <w:basedOn w:val="Normal"/>
    <w:link w:val="FooterChar"/>
    <w:uiPriority w:val="99"/>
    <w:unhideWhenUsed/>
    <w:rsid w:val="007C532D"/>
    <w:pPr>
      <w:tabs>
        <w:tab w:val="center" w:pos="4513"/>
        <w:tab w:val="right" w:pos="9026"/>
      </w:tabs>
      <w:spacing w:line="240" w:lineRule="auto"/>
    </w:pPr>
  </w:style>
  <w:style w:type="character" w:customStyle="1" w:styleId="FooterChar">
    <w:name w:val="Footer Char"/>
    <w:basedOn w:val="DefaultParagraphFont"/>
    <w:link w:val="Footer"/>
    <w:uiPriority w:val="99"/>
    <w:rsid w:val="007C53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196</Words>
  <Characters>1120</Characters>
  <Application>Microsoft Office Word</Application>
  <DocSecurity>0</DocSecurity>
  <Lines>9</Lines>
  <Paragraphs>2</Paragraphs>
  <ScaleCrop>false</ScaleCrop>
  <Company>Monash University</Company>
  <LinksUpToDate>false</LinksUpToDate>
  <CharactersWithSpaces>1314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Charlotte Pierce</cp:lastModifiedBy>
  <cp:revision>7</cp:revision>
  <dcterms:created xsi:type="dcterms:W3CDTF">2025-07-31T06:34:00Z</dcterms:created>
  <dcterms:modified xsi:type="dcterms:W3CDTF">2025-11-12T04:28:00Z</dcterms:modified>
</cp:coreProperties>
</file>